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5C4A10" w:rsidRPr="005C4A10" w14:paraId="6D58529D" w14:textId="77777777" w:rsidTr="005C4A10">
        <w:trPr>
          <w:tblCellSpacing w:w="0" w:type="dxa"/>
        </w:trPr>
        <w:tc>
          <w:tcPr>
            <w:tcW w:w="0" w:type="auto"/>
            <w:shd w:val="clear" w:color="auto" w:fill="FFFFFF"/>
            <w:vAlign w:val="bottom"/>
            <w:hideMark/>
          </w:tcPr>
          <w:p w14:paraId="388F5262" w14:textId="77777777" w:rsidR="005C4A10" w:rsidRPr="005C4A10" w:rsidRDefault="005C4A10" w:rsidP="005C4A10">
            <w:pPr>
              <w:spacing w:after="150" w:line="240" w:lineRule="auto"/>
              <w:rPr>
                <w:rFonts w:ascii="Arial" w:eastAsia="Times New Roman" w:hAnsi="Arial" w:cs="Arial"/>
                <w:color w:val="000000"/>
                <w:sz w:val="24"/>
                <w:szCs w:val="24"/>
              </w:rPr>
            </w:pPr>
            <w:bookmarkStart w:id="0" w:name="STUDY_ABROAD"/>
            <w:r w:rsidRPr="005C4A10">
              <w:rPr>
                <w:rFonts w:ascii="Arial" w:eastAsia="Times New Roman" w:hAnsi="Arial" w:cs="Arial"/>
                <w:b/>
                <w:bCs/>
                <w:color w:val="000000"/>
                <w:sz w:val="24"/>
                <w:szCs w:val="24"/>
              </w:rPr>
              <w:t>STUDY ABROAD</w:t>
            </w:r>
            <w:bookmarkEnd w:id="0"/>
          </w:p>
        </w:tc>
      </w:tr>
    </w:tbl>
    <w:p w14:paraId="70664925" w14:textId="77777777" w:rsidR="005C4A10" w:rsidRPr="005C4A10" w:rsidRDefault="005C4A10" w:rsidP="005C4A10">
      <w:pPr>
        <w:spacing w:after="0" w:line="240" w:lineRule="auto"/>
        <w:rPr>
          <w:rFonts w:ascii="Times New Roman" w:eastAsia="Times New Roman" w:hAnsi="Times New Roman" w:cs="Times New Roman"/>
          <w:sz w:val="24"/>
          <w:szCs w:val="24"/>
        </w:rPr>
      </w:pPr>
      <w:r w:rsidRPr="005C4A10">
        <w:rPr>
          <w:rFonts w:ascii="Arial" w:eastAsia="Times New Roman" w:hAnsi="Arial" w:cs="Arial"/>
          <w:color w:val="000000"/>
          <w:sz w:val="24"/>
          <w:szCs w:val="24"/>
          <w:shd w:val="clear" w:color="auto" w:fill="FFFFFF"/>
        </w:rPr>
        <w:t>  </w:t>
      </w:r>
      <w:r w:rsidRPr="005C4A10">
        <w:rPr>
          <w:rFonts w:ascii="Arial" w:eastAsia="Times New Roman" w:hAnsi="Arial" w:cs="Arial"/>
          <w:b/>
          <w:bCs/>
          <w:color w:val="000000"/>
          <w:sz w:val="24"/>
          <w:szCs w:val="24"/>
          <w:shd w:val="clear" w:color="auto" w:fill="FFFFFF"/>
        </w:rPr>
        <w:t>Under chapter 33</w:t>
      </w:r>
      <w:r w:rsidRPr="005C4A10">
        <w:rPr>
          <w:rFonts w:ascii="Arial" w:eastAsia="Times New Roman" w:hAnsi="Arial" w:cs="Arial"/>
          <w:color w:val="000000"/>
          <w:sz w:val="24"/>
          <w:szCs w:val="24"/>
          <w:shd w:val="clear" w:color="auto" w:fill="FFFFFF"/>
        </w:rPr>
        <w:t>, VA will pay:</w:t>
      </w:r>
    </w:p>
    <w:p w14:paraId="1F10F0E0" w14:textId="77777777" w:rsidR="005C4A10" w:rsidRPr="005C4A10" w:rsidRDefault="005C4A10" w:rsidP="005C4A10">
      <w:pPr>
        <w:numPr>
          <w:ilvl w:val="0"/>
          <w:numId w:val="1"/>
        </w:numPr>
        <w:shd w:val="clear" w:color="auto" w:fill="FFFFFF"/>
        <w:spacing w:before="100" w:beforeAutospacing="1" w:after="100" w:afterAutospacing="1" w:line="240" w:lineRule="auto"/>
        <w:ind w:right="240"/>
        <w:rPr>
          <w:rFonts w:ascii="Arial" w:eastAsia="Times New Roman" w:hAnsi="Arial" w:cs="Arial"/>
          <w:color w:val="000000"/>
          <w:sz w:val="24"/>
          <w:szCs w:val="24"/>
        </w:rPr>
      </w:pPr>
      <w:r w:rsidRPr="005C4A10">
        <w:rPr>
          <w:rFonts w:ascii="Arial" w:eastAsia="Times New Roman" w:hAnsi="Arial" w:cs="Arial"/>
          <w:color w:val="000000"/>
          <w:sz w:val="24"/>
          <w:szCs w:val="24"/>
        </w:rPr>
        <w:t>Home school’s tuition and fees</w:t>
      </w:r>
    </w:p>
    <w:p w14:paraId="67F59285" w14:textId="77777777" w:rsidR="005C4A10" w:rsidRPr="005C4A10" w:rsidRDefault="005C4A10" w:rsidP="005C4A10">
      <w:pPr>
        <w:numPr>
          <w:ilvl w:val="0"/>
          <w:numId w:val="1"/>
        </w:numPr>
        <w:shd w:val="clear" w:color="auto" w:fill="FFFFFF"/>
        <w:spacing w:before="100" w:beforeAutospacing="1" w:after="100" w:afterAutospacing="1" w:line="240" w:lineRule="auto"/>
        <w:ind w:right="240"/>
        <w:rPr>
          <w:rFonts w:ascii="Arial" w:eastAsia="Times New Roman" w:hAnsi="Arial" w:cs="Arial"/>
          <w:color w:val="000000"/>
          <w:sz w:val="24"/>
          <w:szCs w:val="24"/>
        </w:rPr>
      </w:pPr>
      <w:r w:rsidRPr="005C4A10">
        <w:rPr>
          <w:rFonts w:ascii="Arial" w:eastAsia="Times New Roman" w:hAnsi="Arial" w:cs="Arial"/>
          <w:color w:val="000000"/>
          <w:sz w:val="24"/>
          <w:szCs w:val="24"/>
        </w:rPr>
        <w:t>Books and supplies</w:t>
      </w:r>
    </w:p>
    <w:p w14:paraId="5302EDA7" w14:textId="77777777" w:rsidR="005C4A10" w:rsidRPr="005C4A10" w:rsidRDefault="005C4A10" w:rsidP="005C4A10">
      <w:pPr>
        <w:numPr>
          <w:ilvl w:val="0"/>
          <w:numId w:val="1"/>
        </w:numPr>
        <w:shd w:val="clear" w:color="auto" w:fill="FFFFFF"/>
        <w:spacing w:before="100" w:beforeAutospacing="1" w:after="100" w:afterAutospacing="1" w:line="240" w:lineRule="auto"/>
        <w:ind w:right="240"/>
        <w:rPr>
          <w:rFonts w:ascii="Arial" w:eastAsia="Times New Roman" w:hAnsi="Arial" w:cs="Arial"/>
          <w:color w:val="000000"/>
          <w:sz w:val="24"/>
          <w:szCs w:val="24"/>
        </w:rPr>
      </w:pPr>
      <w:r w:rsidRPr="005C4A10">
        <w:rPr>
          <w:rFonts w:ascii="Arial" w:eastAsia="Times New Roman" w:hAnsi="Arial" w:cs="Arial"/>
          <w:color w:val="000000"/>
          <w:sz w:val="24"/>
          <w:szCs w:val="24"/>
        </w:rPr>
        <w:t xml:space="preserve">Monthly housing allowance based on the home school’s </w:t>
      </w:r>
      <w:proofErr w:type="gramStart"/>
      <w:r w:rsidRPr="005C4A10">
        <w:rPr>
          <w:rFonts w:ascii="Arial" w:eastAsia="Times New Roman" w:hAnsi="Arial" w:cs="Arial"/>
          <w:color w:val="000000"/>
          <w:sz w:val="24"/>
          <w:szCs w:val="24"/>
        </w:rPr>
        <w:t>address</w:t>
      </w:r>
      <w:proofErr w:type="gramEnd"/>
    </w:p>
    <w:p w14:paraId="32640ABE" w14:textId="77777777" w:rsidR="005C4A10" w:rsidRPr="005C4A10" w:rsidRDefault="005C4A10" w:rsidP="005C4A10">
      <w:pPr>
        <w:numPr>
          <w:ilvl w:val="0"/>
          <w:numId w:val="1"/>
        </w:numPr>
        <w:shd w:val="clear" w:color="auto" w:fill="FFFFFF"/>
        <w:spacing w:before="100" w:beforeAutospacing="1" w:after="100" w:afterAutospacing="1" w:line="240" w:lineRule="auto"/>
        <w:ind w:right="240"/>
        <w:rPr>
          <w:rFonts w:ascii="Arial" w:eastAsia="Times New Roman" w:hAnsi="Arial" w:cs="Arial"/>
          <w:color w:val="000000"/>
          <w:sz w:val="24"/>
          <w:szCs w:val="24"/>
        </w:rPr>
      </w:pPr>
      <w:r w:rsidRPr="005C4A10">
        <w:rPr>
          <w:rFonts w:ascii="Arial" w:eastAsia="Times New Roman" w:hAnsi="Arial" w:cs="Arial"/>
          <w:color w:val="000000"/>
          <w:sz w:val="24"/>
          <w:szCs w:val="24"/>
        </w:rPr>
        <w:t xml:space="preserve">In order for VA to pay any additional fees specific to the Study Abroad program, the Study Abroad option must be required for </w:t>
      </w:r>
      <w:proofErr w:type="gramStart"/>
      <w:r w:rsidRPr="005C4A10">
        <w:rPr>
          <w:rFonts w:ascii="Arial" w:eastAsia="Times New Roman" w:hAnsi="Arial" w:cs="Arial"/>
          <w:color w:val="000000"/>
          <w:sz w:val="24"/>
          <w:szCs w:val="24"/>
        </w:rPr>
        <w:t>graduation</w:t>
      </w:r>
      <w:proofErr w:type="gramEnd"/>
      <w:r w:rsidRPr="005C4A10">
        <w:rPr>
          <w:rFonts w:ascii="Arial" w:eastAsia="Times New Roman" w:hAnsi="Arial" w:cs="Arial"/>
          <w:color w:val="000000"/>
          <w:sz w:val="24"/>
          <w:szCs w:val="24"/>
        </w:rPr>
        <w:t> </w:t>
      </w:r>
    </w:p>
    <w:p w14:paraId="42FCE427" w14:textId="77777777" w:rsidR="005C4A10" w:rsidRPr="005C4A10" w:rsidRDefault="005C4A10" w:rsidP="005C4A10">
      <w:pPr>
        <w:shd w:val="clear" w:color="auto" w:fill="FFFFFF"/>
        <w:spacing w:after="150" w:line="240" w:lineRule="auto"/>
        <w:rPr>
          <w:rFonts w:ascii="Arial" w:eastAsia="Times New Roman" w:hAnsi="Arial" w:cs="Arial"/>
          <w:color w:val="000000"/>
          <w:sz w:val="24"/>
          <w:szCs w:val="24"/>
        </w:rPr>
      </w:pPr>
      <w:r w:rsidRPr="005C4A10">
        <w:rPr>
          <w:rFonts w:ascii="Arial" w:eastAsia="Times New Roman" w:hAnsi="Arial" w:cs="Arial"/>
          <w:color w:val="000000"/>
          <w:sz w:val="24"/>
          <w:szCs w:val="24"/>
        </w:rPr>
        <w:t>VA will not pay:</w:t>
      </w:r>
    </w:p>
    <w:p w14:paraId="7AC990CB" w14:textId="77777777" w:rsidR="005C4A10" w:rsidRPr="005C4A10" w:rsidRDefault="005C4A10" w:rsidP="005C4A10">
      <w:pPr>
        <w:numPr>
          <w:ilvl w:val="0"/>
          <w:numId w:val="2"/>
        </w:numPr>
        <w:shd w:val="clear" w:color="auto" w:fill="FFFFFF"/>
        <w:spacing w:before="100" w:beforeAutospacing="1" w:after="100" w:afterAutospacing="1" w:line="240" w:lineRule="auto"/>
        <w:ind w:right="240"/>
        <w:rPr>
          <w:rFonts w:ascii="Arial" w:eastAsia="Times New Roman" w:hAnsi="Arial" w:cs="Arial"/>
          <w:color w:val="000000"/>
          <w:sz w:val="24"/>
          <w:szCs w:val="24"/>
        </w:rPr>
      </w:pPr>
      <w:r w:rsidRPr="005C4A10">
        <w:rPr>
          <w:rFonts w:ascii="Arial" w:eastAsia="Times New Roman" w:hAnsi="Arial" w:cs="Arial"/>
          <w:color w:val="000000"/>
          <w:sz w:val="24"/>
          <w:szCs w:val="24"/>
        </w:rPr>
        <w:t>Costs related to travel (airfare, lodging and meals)</w:t>
      </w:r>
    </w:p>
    <w:p w14:paraId="21C4B9C7" w14:textId="77777777" w:rsidR="005C4A10" w:rsidRPr="005C4A10" w:rsidRDefault="005C4A10" w:rsidP="005C4A10">
      <w:pPr>
        <w:numPr>
          <w:ilvl w:val="0"/>
          <w:numId w:val="2"/>
        </w:numPr>
        <w:shd w:val="clear" w:color="auto" w:fill="FFFFFF"/>
        <w:spacing w:before="100" w:beforeAutospacing="1" w:after="100" w:afterAutospacing="1" w:line="240" w:lineRule="auto"/>
        <w:ind w:right="240"/>
        <w:rPr>
          <w:rFonts w:ascii="Arial" w:eastAsia="Times New Roman" w:hAnsi="Arial" w:cs="Arial"/>
          <w:color w:val="000000"/>
          <w:sz w:val="24"/>
          <w:szCs w:val="24"/>
        </w:rPr>
      </w:pPr>
      <w:r w:rsidRPr="005C4A10">
        <w:rPr>
          <w:rFonts w:ascii="Arial" w:eastAsia="Times New Roman" w:hAnsi="Arial" w:cs="Arial"/>
          <w:color w:val="000000"/>
          <w:sz w:val="24"/>
          <w:szCs w:val="24"/>
        </w:rPr>
        <w:t>Third party charges </w:t>
      </w:r>
    </w:p>
    <w:p w14:paraId="1317CEDA" w14:textId="77777777" w:rsidR="005C4A10" w:rsidRPr="005C4A10" w:rsidRDefault="005C4A10" w:rsidP="005C4A10">
      <w:pPr>
        <w:shd w:val="clear" w:color="auto" w:fill="FFFFFF"/>
        <w:spacing w:after="150" w:line="240" w:lineRule="auto"/>
        <w:rPr>
          <w:rFonts w:ascii="Arial" w:eastAsia="Times New Roman" w:hAnsi="Arial" w:cs="Arial"/>
          <w:color w:val="000000"/>
          <w:sz w:val="24"/>
          <w:szCs w:val="24"/>
        </w:rPr>
      </w:pPr>
      <w:r w:rsidRPr="005C4A10">
        <w:rPr>
          <w:rFonts w:ascii="Arial" w:eastAsia="Times New Roman" w:hAnsi="Arial" w:cs="Arial"/>
          <w:color w:val="000000"/>
          <w:sz w:val="24"/>
          <w:szCs w:val="24"/>
        </w:rPr>
        <w:t>Schools that charge a flat rate for all charges must be able to break down the amounts charged for tuition, lodging, meals, etc., so that the correct amount can be reported to VA. If the school is unable to provide a breakdown of the charges, no amount should be reported to VA. </w:t>
      </w:r>
    </w:p>
    <w:p w14:paraId="13674695" w14:textId="77777777" w:rsidR="005C4A10" w:rsidRPr="005C4A10" w:rsidRDefault="005C4A10" w:rsidP="005C4A10">
      <w:pPr>
        <w:shd w:val="clear" w:color="auto" w:fill="FFFFFF"/>
        <w:spacing w:after="150" w:line="240" w:lineRule="auto"/>
        <w:rPr>
          <w:rFonts w:ascii="Arial" w:eastAsia="Times New Roman" w:hAnsi="Arial" w:cs="Arial"/>
          <w:color w:val="000000"/>
          <w:sz w:val="24"/>
          <w:szCs w:val="24"/>
        </w:rPr>
      </w:pPr>
      <w:r w:rsidRPr="005C4A10">
        <w:rPr>
          <w:rFonts w:ascii="Arial" w:eastAsia="Times New Roman" w:hAnsi="Arial" w:cs="Arial"/>
          <w:color w:val="000000"/>
          <w:sz w:val="24"/>
          <w:szCs w:val="24"/>
        </w:rPr>
        <w:t>Find more information about </w:t>
      </w:r>
      <w:hyperlink r:id="rId5" w:tgtFrame="_self" w:history="1">
        <w:r w:rsidRPr="005C4A10">
          <w:rPr>
            <w:rFonts w:ascii="inherit" w:eastAsia="Times New Roman" w:hAnsi="inherit" w:cs="Arial"/>
            <w:b/>
            <w:bCs/>
            <w:color w:val="0000FF"/>
            <w:sz w:val="24"/>
            <w:szCs w:val="24"/>
            <w:u w:val="single"/>
          </w:rPr>
          <w:t>Post-9/11 GI Bill: Study Aboard (va.gov)</w:t>
        </w:r>
      </w:hyperlink>
      <w:r w:rsidRPr="005C4A10">
        <w:rPr>
          <w:rFonts w:ascii="Arial" w:eastAsia="Times New Roman" w:hAnsi="Arial" w:cs="Arial"/>
          <w:color w:val="000000"/>
          <w:sz w:val="24"/>
          <w:szCs w:val="24"/>
        </w:rPr>
        <w:t> at the GI Bill webpage.</w:t>
      </w:r>
    </w:p>
    <w:p w14:paraId="7C0B7D3E" w14:textId="77777777" w:rsidR="005C4A10" w:rsidRPr="005C4A10" w:rsidRDefault="005C4A10" w:rsidP="005C4A10">
      <w:pPr>
        <w:shd w:val="clear" w:color="auto" w:fill="FFFFFF"/>
        <w:spacing w:after="150" w:line="240" w:lineRule="auto"/>
        <w:outlineLvl w:val="3"/>
        <w:rPr>
          <w:rFonts w:ascii="Arial" w:eastAsia="Times New Roman" w:hAnsi="Arial" w:cs="Arial"/>
          <w:b/>
          <w:bCs/>
          <w:color w:val="000000"/>
          <w:sz w:val="27"/>
          <w:szCs w:val="27"/>
        </w:rPr>
      </w:pPr>
      <w:r w:rsidRPr="005C4A10">
        <w:rPr>
          <w:rFonts w:ascii="Arial" w:eastAsia="Times New Roman" w:hAnsi="Arial" w:cs="Arial"/>
          <w:b/>
          <w:bCs/>
          <w:color w:val="000000"/>
          <w:sz w:val="24"/>
          <w:szCs w:val="24"/>
          <w:u w:val="single"/>
        </w:rPr>
        <w:t>Other Benefit Programs</w:t>
      </w:r>
    </w:p>
    <w:p w14:paraId="5FD0BFCA" w14:textId="77777777" w:rsidR="005C4A10" w:rsidRPr="005C4A10" w:rsidRDefault="005C4A10" w:rsidP="005C4A10">
      <w:pPr>
        <w:numPr>
          <w:ilvl w:val="0"/>
          <w:numId w:val="3"/>
        </w:numPr>
        <w:shd w:val="clear" w:color="auto" w:fill="FFFFFF"/>
        <w:spacing w:before="100" w:beforeAutospacing="1" w:after="100" w:afterAutospacing="1" w:line="240" w:lineRule="auto"/>
        <w:ind w:right="240"/>
        <w:rPr>
          <w:rFonts w:ascii="Arial" w:eastAsia="Times New Roman" w:hAnsi="Arial" w:cs="Arial"/>
          <w:color w:val="000000"/>
          <w:sz w:val="24"/>
          <w:szCs w:val="24"/>
        </w:rPr>
      </w:pPr>
      <w:r w:rsidRPr="005C4A10">
        <w:rPr>
          <w:rFonts w:ascii="Arial" w:eastAsia="Times New Roman" w:hAnsi="Arial" w:cs="Arial"/>
          <w:color w:val="000000"/>
          <w:sz w:val="24"/>
          <w:szCs w:val="24"/>
        </w:rPr>
        <w:t xml:space="preserve">Benefits are paid </w:t>
      </w:r>
      <w:proofErr w:type="gramStart"/>
      <w:r w:rsidRPr="005C4A10">
        <w:rPr>
          <w:rFonts w:ascii="Arial" w:eastAsia="Times New Roman" w:hAnsi="Arial" w:cs="Arial"/>
          <w:color w:val="000000"/>
          <w:sz w:val="24"/>
          <w:szCs w:val="24"/>
        </w:rPr>
        <w:t>on a monthly basis</w:t>
      </w:r>
      <w:proofErr w:type="gramEnd"/>
      <w:r w:rsidRPr="005C4A10">
        <w:rPr>
          <w:rFonts w:ascii="Arial" w:eastAsia="Times New Roman" w:hAnsi="Arial" w:cs="Arial"/>
          <w:color w:val="000000"/>
          <w:sz w:val="24"/>
          <w:szCs w:val="24"/>
        </w:rPr>
        <w:t xml:space="preserve"> directly to the Veteran.</w:t>
      </w:r>
    </w:p>
    <w:p w14:paraId="0553C942" w14:textId="77777777" w:rsidR="008F0A0C" w:rsidRDefault="008F0A0C"/>
    <w:sectPr w:rsidR="008F0A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6F7C91"/>
    <w:multiLevelType w:val="multilevel"/>
    <w:tmpl w:val="2648F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2A67054"/>
    <w:multiLevelType w:val="multilevel"/>
    <w:tmpl w:val="1E26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513644B"/>
    <w:multiLevelType w:val="multilevel"/>
    <w:tmpl w:val="9CE6B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17123440">
    <w:abstractNumId w:val="1"/>
  </w:num>
  <w:num w:numId="2" w16cid:durableId="787890541">
    <w:abstractNumId w:val="0"/>
  </w:num>
  <w:num w:numId="3" w16cid:durableId="10785978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A10"/>
    <w:rsid w:val="005C4A10"/>
    <w:rsid w:val="008F0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7CA07"/>
  <w15:chartTrackingRefBased/>
  <w15:docId w15:val="{2345348A-8594-4A73-B723-FC63B4AB7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735195">
      <w:bodyDiv w:val="1"/>
      <w:marLeft w:val="0"/>
      <w:marRight w:val="0"/>
      <w:marTop w:val="0"/>
      <w:marBottom w:val="0"/>
      <w:divBdr>
        <w:top w:val="none" w:sz="0" w:space="0" w:color="auto"/>
        <w:left w:val="none" w:sz="0" w:space="0" w:color="auto"/>
        <w:bottom w:val="none" w:sz="0" w:space="0" w:color="auto"/>
        <w:right w:val="none" w:sz="0" w:space="0" w:color="auto"/>
      </w:divBdr>
      <w:divsChild>
        <w:div w:id="14096871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cc02.safelinks.protection.outlook.com/?url=https%3A%2F%2Fbenefits.va.gov%2Fgibill%2Fdocs%2Fsco%2FSCO_Post911_study_abroad.pdf&amp;data=05%7C01%7C%7C96918f4caa4f45db77de08dabb5b03c8%7Ce95f1b23abaf45ee821db7ab251ab3bf%7C0%7C0%7C638028296975296454%7CUnknown%7CTWFpbGZsb3d8eyJWIjoiMC4wLjAwMDAiLCJQIjoiV2luMzIiLCJBTiI6Ik1haWwiLCJXVCI6Mn0%3D%7C3000%7C%7C%7C&amp;sdata=RWW5BO76SLrBO%2Br2k2f9W4w14QI%2FC6GAvHD1gKy%2FSCw%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1106</Characters>
  <Application>Microsoft Office Word</Application>
  <DocSecurity>0</DocSecurity>
  <Lines>9</Lines>
  <Paragraphs>2</Paragraphs>
  <ScaleCrop>false</ScaleCrop>
  <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Leverett, Linda, VBAVACO</dc:creator>
  <cp:keywords/>
  <dc:description/>
  <cp:lastModifiedBy>Leverett, Linda, VBAVACO</cp:lastModifiedBy>
  <cp:revision>1</cp:revision>
  <dcterms:created xsi:type="dcterms:W3CDTF">2024-01-18T13:52:00Z</dcterms:created>
  <dcterms:modified xsi:type="dcterms:W3CDTF">2024-01-18T13:53:00Z</dcterms:modified>
</cp:coreProperties>
</file>